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518" w:rsidRDefault="00C84518" w:rsidP="00C8451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 w:rsidRPr="00BF129C">
        <w:rPr>
          <w:rFonts w:ascii="Times New Roman" w:hAnsi="Times New Roman"/>
          <w:b/>
          <w:sz w:val="28"/>
          <w:szCs w:val="28"/>
          <w:lang w:val="kk-KZ"/>
        </w:rPr>
        <w:t>ТҮСІНІК ХАТ</w:t>
      </w:r>
    </w:p>
    <w:p w:rsidR="00C84518" w:rsidRPr="00BF129C" w:rsidRDefault="00C84518" w:rsidP="00C8451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84518" w:rsidRDefault="00C84518" w:rsidP="00C8451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29C">
        <w:rPr>
          <w:rFonts w:ascii="Times New Roman" w:hAnsi="Times New Roman"/>
          <w:bCs/>
          <w:sz w:val="28"/>
          <w:szCs w:val="28"/>
          <w:lang w:val="kk-KZ"/>
        </w:rPr>
        <w:t xml:space="preserve">Ұсынылып отырған </w:t>
      </w:r>
      <w:r>
        <w:rPr>
          <w:rFonts w:ascii="Times New Roman" w:hAnsi="Times New Roman"/>
          <w:bCs/>
          <w:sz w:val="28"/>
          <w:szCs w:val="28"/>
          <w:lang w:val="kk-KZ"/>
        </w:rPr>
        <w:t>күнтізбелік-тақырыптық жоспар (ұзақ мерзімді жоспар) ж</w:t>
      </w:r>
      <w:r w:rsidRPr="00BF129C">
        <w:rPr>
          <w:rFonts w:ascii="Times New Roman" w:hAnsi="Times New Roman"/>
          <w:bCs/>
          <w:sz w:val="28"/>
          <w:szCs w:val="28"/>
          <w:lang w:val="kk-KZ"/>
        </w:rPr>
        <w:t>аңартылған оқу бағдарлама</w:t>
      </w:r>
      <w:r>
        <w:rPr>
          <w:rFonts w:ascii="Times New Roman" w:hAnsi="Times New Roman"/>
          <w:bCs/>
          <w:sz w:val="28"/>
          <w:szCs w:val="28"/>
          <w:lang w:val="kk-KZ"/>
        </w:rPr>
        <w:t>сының</w:t>
      </w:r>
      <w:r w:rsidRPr="00BF129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негізіндегі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«Дүние жүзі</w:t>
      </w:r>
      <w:r w:rsidRPr="00491237">
        <w:rPr>
          <w:rFonts w:ascii="Times New Roman" w:hAnsi="Times New Roman"/>
          <w:b/>
          <w:bCs/>
          <w:sz w:val="28"/>
          <w:szCs w:val="28"/>
          <w:lang w:val="kk-KZ"/>
        </w:rPr>
        <w:t xml:space="preserve"> тарихы»</w:t>
      </w:r>
      <w:r w:rsidRPr="00BF129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пәні бойынша </w:t>
      </w:r>
      <w:r w:rsidRPr="00491237">
        <w:rPr>
          <w:rFonts w:ascii="Times New Roman" w:hAnsi="Times New Roman"/>
          <w:b/>
          <w:bCs/>
          <w:sz w:val="28"/>
          <w:szCs w:val="28"/>
          <w:lang w:val="kk-KZ"/>
        </w:rPr>
        <w:t>5 сыныпқа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арналған.</w:t>
      </w:r>
    </w:p>
    <w:p w:rsidR="00C84518" w:rsidRDefault="00C84518" w:rsidP="00C8451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Тақырыптық – күнтізбелік жоспар 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>2016 жылғы 13 мамырдағы № 292 қаулысы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мен 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>өзгерістер мен толықтырулар енгізілген Қазақстан Республикасы Үкіметінің 2012 жылғы 23 тамыздағы №1080 қаулысымен бекітілген Орта білім берудің (бастауыш, негізгі орта, жалпы орта білім беру) мемлекеттік жалпыға міндетті стандартына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және </w:t>
      </w:r>
      <w:r w:rsidRPr="00380CCD">
        <w:rPr>
          <w:rFonts w:ascii="Times New Roman" w:hAnsi="Times New Roman"/>
          <w:color w:val="000000"/>
          <w:sz w:val="28"/>
          <w:szCs w:val="28"/>
          <w:lang w:val="kk-KZ"/>
        </w:rPr>
        <w:t xml:space="preserve">2016 жылдың 3 қарашасындағы №668 бұйрықтың негізіндегі типтік оқу бағдарламаларының </w:t>
      </w:r>
      <w:r w:rsidRPr="00380CCD">
        <w:rPr>
          <w:rFonts w:ascii="Times New Roman" w:hAnsi="Times New Roman"/>
          <w:bCs/>
          <w:sz w:val="28"/>
          <w:szCs w:val="28"/>
          <w:lang w:val="kk-KZ"/>
        </w:rPr>
        <w:t>негізінде жасалынды.</w:t>
      </w:r>
    </w:p>
    <w:p w:rsidR="00C84518" w:rsidRPr="00547114" w:rsidRDefault="00C84518" w:rsidP="00C8451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547114">
        <w:rPr>
          <w:rFonts w:ascii="Times New Roman" w:hAnsi="Times New Roman"/>
          <w:b/>
          <w:bCs/>
          <w:sz w:val="28"/>
          <w:szCs w:val="28"/>
          <w:lang w:val="kk-KZ"/>
        </w:rPr>
        <w:t xml:space="preserve">Негізгі орта білім беру мазмұнын жаңарту аясында «Қазақстан тарихы» және «Дүниежүзі тарихы» оқу пәндері мазмұнының жаңа құрылымы (сыныптар бойынша тарихи кезеңдерді бөлу) ұсынылады: </w:t>
      </w:r>
    </w:p>
    <w:p w:rsidR="00C84518" w:rsidRPr="008E0442" w:rsidRDefault="00C84518" w:rsidP="00C8451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E0442">
        <w:rPr>
          <w:rFonts w:ascii="Times New Roman" w:hAnsi="Times New Roman"/>
          <w:bCs/>
          <w:sz w:val="28"/>
          <w:szCs w:val="28"/>
          <w:lang w:val="kk-KZ"/>
        </w:rPr>
        <w:t>5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ab/>
        <w:t>- сынып – ежелгі заман (шамамен 2 млн жыл бұрын – V ғасыр)</w:t>
      </w:r>
    </w:p>
    <w:p w:rsidR="00C84518" w:rsidRPr="008E0442" w:rsidRDefault="00C84518" w:rsidP="00C8451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E0442">
        <w:rPr>
          <w:rFonts w:ascii="Times New Roman" w:hAnsi="Times New Roman"/>
          <w:bCs/>
          <w:sz w:val="28"/>
          <w:szCs w:val="28"/>
          <w:lang w:val="kk-KZ"/>
        </w:rPr>
        <w:t>6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ab/>
        <w:t>- сынып – ортағасырлар кезеңі (V -  XVII ғасырлар);</w:t>
      </w:r>
    </w:p>
    <w:p w:rsidR="00C84518" w:rsidRPr="008E0442" w:rsidRDefault="00C84518" w:rsidP="00C8451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E0442">
        <w:rPr>
          <w:rFonts w:ascii="Times New Roman" w:hAnsi="Times New Roman"/>
          <w:bCs/>
          <w:sz w:val="28"/>
          <w:szCs w:val="28"/>
          <w:lang w:val="kk-KZ"/>
        </w:rPr>
        <w:t>7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ab/>
        <w:t>- сынып – жаңа заман кезеңі (XVIII -XIX ғасырлар);</w:t>
      </w:r>
    </w:p>
    <w:p w:rsidR="00C84518" w:rsidRPr="008E0442" w:rsidRDefault="00C84518" w:rsidP="00C8451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E0442">
        <w:rPr>
          <w:rFonts w:ascii="Times New Roman" w:hAnsi="Times New Roman"/>
          <w:bCs/>
          <w:sz w:val="28"/>
          <w:szCs w:val="28"/>
          <w:lang w:val="kk-KZ"/>
        </w:rPr>
        <w:t>8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ab/>
        <w:t>- сынып – қазіргі заман  (XX ғасырдың бірінші жартысы);</w:t>
      </w:r>
    </w:p>
    <w:p w:rsidR="00C84518" w:rsidRDefault="00C84518" w:rsidP="00C8451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E0442">
        <w:rPr>
          <w:rFonts w:ascii="Times New Roman" w:hAnsi="Times New Roman"/>
          <w:bCs/>
          <w:sz w:val="28"/>
          <w:szCs w:val="28"/>
          <w:lang w:val="kk-KZ"/>
        </w:rPr>
        <w:t>9 - сынып – қазіргі заман (XX ғасырдың екінші жартысы – бүгінгі күнге дейін).</w:t>
      </w:r>
    </w:p>
    <w:p w:rsidR="00C84518" w:rsidRDefault="00C84518" w:rsidP="00C8451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47114">
        <w:rPr>
          <w:rFonts w:ascii="Times New Roman" w:hAnsi="Times New Roman"/>
          <w:b/>
          <w:bCs/>
          <w:sz w:val="28"/>
          <w:szCs w:val="28"/>
          <w:lang w:val="kk-KZ"/>
        </w:rPr>
        <w:t>2017-2018 оқу жылында</w:t>
      </w:r>
      <w:r w:rsidRPr="00547114">
        <w:rPr>
          <w:rFonts w:ascii="Times New Roman" w:hAnsi="Times New Roman"/>
          <w:bCs/>
          <w:sz w:val="28"/>
          <w:szCs w:val="28"/>
          <w:lang w:val="kk-KZ"/>
        </w:rPr>
        <w:t xml:space="preserve"> тарих пәндері бойынша бір мезгілде 5,7-сыныптарда жаңартылған мазмұндағы оқу бағдарламаларын енгізу барысында қолданыстағы және жаңартылған оқу бағдарламалары мазмұнында хронологиялық кезеңдердің сәйкессіздігі орын алады.</w:t>
      </w:r>
    </w:p>
    <w:p w:rsidR="00C84518" w:rsidRPr="00547114" w:rsidRDefault="00C84518" w:rsidP="00C845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47114">
        <w:rPr>
          <w:rFonts w:ascii="Times New Roman" w:hAnsi="Times New Roman"/>
          <w:sz w:val="28"/>
          <w:szCs w:val="28"/>
          <w:lang w:val="kk-KZ"/>
        </w:rPr>
        <w:t>Алдағы уақытта жаңартылған білім беру мазмұнын кезең-кезеңімен енгізу кезінде мазмұнының сабақтастығын сақтау мақсатында:</w:t>
      </w:r>
    </w:p>
    <w:p w:rsidR="00C84518" w:rsidRPr="00547114" w:rsidRDefault="00C84518" w:rsidP="00C8451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47114">
        <w:rPr>
          <w:rFonts w:ascii="Times New Roman" w:hAnsi="Times New Roman"/>
          <w:sz w:val="28"/>
          <w:szCs w:val="28"/>
          <w:lang w:val="kk-KZ"/>
        </w:rPr>
        <w:t xml:space="preserve">7-сыныпта 6-сыныптың (орта ғасырлар) жаңа бағдарламасы енгізіледі, бұл тарихи кезеңдерді оқытуда сабақтастықты сақтап қалуға мүмкіндік береді; </w:t>
      </w:r>
    </w:p>
    <w:p w:rsidR="00C84518" w:rsidRPr="00547114" w:rsidRDefault="00C84518" w:rsidP="00C8451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47114">
        <w:rPr>
          <w:rFonts w:ascii="Times New Roman" w:hAnsi="Times New Roman"/>
          <w:sz w:val="28"/>
          <w:szCs w:val="28"/>
          <w:lang w:val="kk-KZ"/>
        </w:rPr>
        <w:t xml:space="preserve">8-сыныпта 7-сыныптың (жаңа кезең) жаңа бағдарламасы енгізіледі, бұл да тарихи оқиғаларды оқытуда сабақтастықты сақтауға мүмкіндік береді; </w:t>
      </w:r>
    </w:p>
    <w:p w:rsidR="00C84518" w:rsidRPr="00547114" w:rsidRDefault="00C84518" w:rsidP="00C8451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47114">
        <w:rPr>
          <w:rFonts w:ascii="Times New Roman" w:hAnsi="Times New Roman"/>
          <w:sz w:val="28"/>
          <w:szCs w:val="28"/>
          <w:lang w:val="kk-KZ"/>
        </w:rPr>
        <w:t xml:space="preserve">9-сыныпта 8-9-сыныптардың (қазіргі заман тарихы) мазмұнын қамтитын өтпелі бағдарлама енгізіледі; </w:t>
      </w:r>
    </w:p>
    <w:p w:rsidR="00C84518" w:rsidRPr="00547114" w:rsidRDefault="00C84518" w:rsidP="00C8451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47114">
        <w:rPr>
          <w:rFonts w:ascii="Times New Roman" w:hAnsi="Times New Roman"/>
          <w:sz w:val="28"/>
          <w:szCs w:val="28"/>
          <w:lang w:val="kk-KZ"/>
        </w:rPr>
        <w:t>Барлық жалпы білім беретін мектептерде 9-сыныптың өтпелі бағдарламасы екі оқу жылында қолданылатын болады.</w:t>
      </w:r>
    </w:p>
    <w:p w:rsidR="00C84518" w:rsidRPr="00491237" w:rsidRDefault="00C84518" w:rsidP="00C84518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491237">
        <w:rPr>
          <w:rFonts w:ascii="Times New Roman" w:hAnsi="Times New Roman"/>
          <w:b/>
          <w:sz w:val="28"/>
          <w:szCs w:val="28"/>
          <w:lang w:val="kk-KZ"/>
        </w:rPr>
        <w:t>«Дүниежүзі тарихы»бойынша оқу жүктемесі:</w:t>
      </w:r>
    </w:p>
    <w:p w:rsidR="00C84518" w:rsidRPr="00491237" w:rsidRDefault="00C84518" w:rsidP="00C84518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491237">
        <w:rPr>
          <w:rFonts w:ascii="Times New Roman" w:hAnsi="Times New Roman"/>
          <w:sz w:val="28"/>
          <w:szCs w:val="28"/>
          <w:lang w:val="kk-KZ"/>
        </w:rPr>
        <w:t>5-сыныпта аптасына 1 сағат, оқу жылында 34 сағат</w:t>
      </w:r>
    </w:p>
    <w:p w:rsidR="00C84518" w:rsidRPr="00491237" w:rsidRDefault="00C84518" w:rsidP="00C845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91237">
        <w:rPr>
          <w:rFonts w:ascii="Times New Roman" w:hAnsi="Times New Roman"/>
          <w:b/>
          <w:sz w:val="28"/>
          <w:szCs w:val="28"/>
          <w:lang w:val="kk-KZ"/>
        </w:rPr>
        <w:t xml:space="preserve">Ұсынылған оқулық: </w:t>
      </w:r>
      <w:r>
        <w:rPr>
          <w:rFonts w:ascii="Times New Roman" w:hAnsi="Times New Roman"/>
          <w:sz w:val="28"/>
          <w:szCs w:val="28"/>
          <w:lang w:val="kk-KZ"/>
        </w:rPr>
        <w:t>Дүние жүзі тарихы, авторы Т.Төлебаев, Л.Момынтаева, Л.Төлбаева</w:t>
      </w:r>
      <w:r w:rsidRPr="00491237">
        <w:rPr>
          <w:rFonts w:ascii="Times New Roman" w:hAnsi="Times New Roman"/>
          <w:sz w:val="28"/>
          <w:szCs w:val="28"/>
          <w:lang w:val="kk-KZ"/>
        </w:rPr>
        <w:t xml:space="preserve"> «Атамұра баспасы 2017 ж.</w:t>
      </w:r>
    </w:p>
    <w:p w:rsidR="00C84518" w:rsidRPr="00BB4544" w:rsidRDefault="00C84518" w:rsidP="00C84518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Жаңартылған оқу бағдарлама негізіндегі </w:t>
      </w:r>
      <w:r w:rsidRPr="00743D74">
        <w:rPr>
          <w:rFonts w:ascii="Times New Roman" w:hAnsi="Times New Roman"/>
          <w:b/>
          <w:sz w:val="28"/>
          <w:szCs w:val="28"/>
          <w:lang w:val="kk-KZ"/>
        </w:rPr>
        <w:t>«</w:t>
      </w:r>
      <w:r w:rsidRPr="00D206F8">
        <w:rPr>
          <w:rFonts w:ascii="Times New Roman" w:hAnsi="Times New Roman"/>
          <w:b/>
          <w:sz w:val="28"/>
          <w:szCs w:val="28"/>
          <w:lang w:val="kk-KZ"/>
        </w:rPr>
        <w:t>Дүние жүзі тарихы</w:t>
      </w:r>
      <w:r w:rsidRPr="00743D74"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пәні бойынша 5 сыныпқа арналған күнтізбелік-тақырыптық жоспары </w:t>
      </w:r>
    </w:p>
    <w:p w:rsidR="00C84518" w:rsidRPr="001D4303" w:rsidRDefault="00C84518" w:rsidP="00C84518">
      <w:pPr>
        <w:rPr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1777"/>
        <w:gridCol w:w="2049"/>
        <w:gridCol w:w="994"/>
        <w:gridCol w:w="1133"/>
        <w:gridCol w:w="5246"/>
        <w:gridCol w:w="1777"/>
      </w:tblGrid>
      <w:tr w:rsidR="00C84518" w:rsidRPr="00BB4544" w:rsidTr="00CD7E9D">
        <w:trPr>
          <w:trHeight w:val="20"/>
        </w:trPr>
        <w:tc>
          <w:tcPr>
            <w:tcW w:w="612" w:type="pct"/>
          </w:tcPr>
          <w:p w:rsidR="00C84518" w:rsidRPr="00D206F8" w:rsidRDefault="00C84518" w:rsidP="00CD7E9D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Бөлімдері</w:t>
            </w:r>
          </w:p>
        </w:tc>
        <w:tc>
          <w:tcPr>
            <w:tcW w:w="1294" w:type="pct"/>
            <w:gridSpan w:val="2"/>
          </w:tcPr>
          <w:p w:rsidR="00C84518" w:rsidRPr="00D206F8" w:rsidRDefault="00C84518" w:rsidP="00CD7E9D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336" w:type="pct"/>
          </w:tcPr>
          <w:p w:rsidR="00C84518" w:rsidRPr="00D206F8" w:rsidRDefault="00C84518" w:rsidP="00CD7E9D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383" w:type="pct"/>
          </w:tcPr>
          <w:p w:rsidR="00C84518" w:rsidRDefault="00C84518" w:rsidP="00CD7E9D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1774" w:type="pct"/>
          </w:tcPr>
          <w:p w:rsidR="00C84518" w:rsidRPr="00D206F8" w:rsidRDefault="00C84518" w:rsidP="00CD7E9D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601" w:type="pct"/>
          </w:tcPr>
          <w:p w:rsidR="00C84518" w:rsidRDefault="00C84518" w:rsidP="00CD7E9D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C84518" w:rsidRPr="00D07896" w:rsidTr="00CD7E9D">
        <w:trPr>
          <w:trHeight w:val="20"/>
        </w:trPr>
        <w:tc>
          <w:tcPr>
            <w:tcW w:w="2242" w:type="pct"/>
            <w:gridSpan w:val="4"/>
          </w:tcPr>
          <w:p w:rsidR="00C84518" w:rsidRPr="00342CCD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pct"/>
            <w:gridSpan w:val="2"/>
          </w:tcPr>
          <w:p w:rsidR="00C84518" w:rsidRPr="00342CCD" w:rsidRDefault="00C84518" w:rsidP="00686D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2CCD">
              <w:rPr>
                <w:rFonts w:ascii="Times New Roman" w:hAnsi="Times New Roman"/>
                <w:b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тоқсан</w:t>
            </w:r>
            <w:r w:rsidR="00686D4C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686D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</w:t>
            </w:r>
            <w:r w:rsidRPr="00342CCD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601" w:type="pct"/>
          </w:tcPr>
          <w:p w:rsidR="00C84518" w:rsidRPr="00342CCD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 w:val="restart"/>
          </w:tcPr>
          <w:p w:rsidR="00C84518" w:rsidRPr="000558DE" w:rsidRDefault="00C84518" w:rsidP="00CD7E9D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1А </w:t>
            </w: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бөлімі 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– Терімшілер-аңшылардан бастап жер иеленушілер мен мал өсірушілерге дейін</w:t>
            </w:r>
          </w:p>
        </w:tc>
        <w:tc>
          <w:tcPr>
            <w:tcW w:w="1294" w:type="pct"/>
            <w:gridSpan w:val="2"/>
          </w:tcPr>
          <w:p w:rsidR="00C84518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Алғашқы адам қалай пайда болды</w:t>
            </w:r>
            <w:r w:rsidR="00686D4C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  <w:p w:rsidR="00686D4C" w:rsidRPr="000558DE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Неліктен ежелгі адамдар Ласко үңгірінің қабырғаларына сурет салған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5.1.1.1 – түрлі теориялар негізінде 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адамның пайда болуын түсіндіру; </w:t>
            </w:r>
          </w:p>
          <w:p w:rsidR="00C84518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5.1.1.2 – адамдар тобыры, ру, қауым, тайпа секілді алғашқы бірлестік формаларын және олардың ұқсастықтары мен айырмашылықтарын түсіндіру</w:t>
            </w:r>
            <w:r w:rsidR="00686D4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;</w:t>
            </w:r>
          </w:p>
          <w:p w:rsidR="00686D4C" w:rsidRPr="000558DE" w:rsidRDefault="00686D4C" w:rsidP="00686D4C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5.2.2.1– ежелгі адамдардың тұрмыс салтын сипаттау үшін «алғашқы қауымдық өнер» ұғымын пайдалану;</w:t>
            </w:r>
          </w:p>
          <w:p w:rsidR="00686D4C" w:rsidRPr="000558DE" w:rsidRDefault="00686D4C" w:rsidP="00686D4C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5.2.1.2 – тотемизм,  анимизм, фетишизм, магия сияқты ежелгі діни наным-сенімдерді білу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686D4C" w:rsidRPr="00686D4C" w:rsidTr="00CD7E9D">
        <w:trPr>
          <w:gridAfter w:val="6"/>
          <w:wAfter w:w="4388" w:type="pct"/>
          <w:trHeight w:val="276"/>
        </w:trPr>
        <w:tc>
          <w:tcPr>
            <w:tcW w:w="612" w:type="pct"/>
            <w:vMerge/>
            <w:vAlign w:val="center"/>
          </w:tcPr>
          <w:p w:rsidR="00686D4C" w:rsidRPr="00D206F8" w:rsidRDefault="00686D4C" w:rsidP="00CD7E9D">
            <w:pPr>
              <w:tabs>
                <w:tab w:val="left" w:pos="426"/>
              </w:tabs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/>
            <w:vAlign w:val="center"/>
          </w:tcPr>
          <w:p w:rsidR="00C84518" w:rsidRPr="00D206F8" w:rsidRDefault="00C84518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C84518" w:rsidRPr="00D07896" w:rsidRDefault="00C84518" w:rsidP="00CD7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Неліктен адамдар егіншілік және мал шаруашылығымен айналыса бастады</w:t>
            </w:r>
            <w:r w:rsidR="00686D4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5.4.1.1 – кәсіп және шаруашылық түрлерін (терімшілік, аңшылық, балық аулау, егіншілік, мал шаруашылығы, металл өңдеу, айырбас сауда) сипаттау;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5.4.1.2 – «неолиттік төңкеріс» ұғымын түсіндіру, оның мәнін ашу;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5.4.2.1– экономикалық ілгерілеуді түсіну үшін шаруашылықтың иемденуші және өндіруші түрлерін салыстыру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 w:val="restar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В </w:t>
            </w: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бөлімі 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Өзен алқаптары өркениеттері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Неліктен ежелгі өркениеттер өзен алқаптарында дамыды</w:t>
            </w:r>
            <w:r w:rsidR="00686D4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5.4.1.3 – ежелгі өркениеттердің шаруашылық жүйесін сипаттау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/>
            <w:vAlign w:val="center"/>
          </w:tcPr>
          <w:p w:rsidR="00C84518" w:rsidRPr="00D206F8" w:rsidRDefault="00C84518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C84518" w:rsidRPr="00D07896" w:rsidRDefault="00C84518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Өзен алқаптарындағы өркениеттер туралы қалай біле аламыз</w:t>
            </w:r>
            <w:r w:rsidR="00686D4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 xml:space="preserve">5.4.1.3 – ежелгі өркениеттердің шаруашылық жүйесін сипаттау; </w:t>
            </w:r>
          </w:p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5.2.2.3 – ежелгі дүниенің өнеріне сипаттама беру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686D4C" w:rsidRPr="00686D4C" w:rsidTr="00831BF5">
        <w:trPr>
          <w:trHeight w:val="3598"/>
        </w:trPr>
        <w:tc>
          <w:tcPr>
            <w:tcW w:w="612" w:type="pct"/>
            <w:vMerge w:val="restart"/>
          </w:tcPr>
          <w:p w:rsidR="00686D4C" w:rsidRPr="000558DE" w:rsidRDefault="00686D4C" w:rsidP="00CD7E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1 С </w:t>
            </w: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бөлімі 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</w:p>
          <w:p w:rsidR="00686D4C" w:rsidRPr="000558DE" w:rsidRDefault="00686D4C" w:rsidP="00CD7E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Ежелгі Египет тарихы</w:t>
            </w:r>
          </w:p>
        </w:tc>
        <w:tc>
          <w:tcPr>
            <w:tcW w:w="1294" w:type="pct"/>
            <w:gridSpan w:val="2"/>
          </w:tcPr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Неліктен Египет «Қара жер» деп аталған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  <w:p w:rsidR="00686D4C" w:rsidRPr="000558DE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Ежелгі Египет пирамидалары қалай салынғаны туралы қайдан білеміз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686D4C" w:rsidRPr="00D07896" w:rsidRDefault="00686D4C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</w:tcPr>
          <w:p w:rsidR="00686D4C" w:rsidRPr="000558DE" w:rsidRDefault="00686D4C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1774" w:type="pct"/>
          </w:tcPr>
          <w:p w:rsidR="00686D4C" w:rsidRPr="000558DE" w:rsidRDefault="00686D4C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5.2.4.2 – ғылымдардың (арифметика, геометрия, астрономия, медицина) пайда болып, дамуына шаруашылық іс-әрекет пен әлеуметтік өзгерістердің ықпалын сипаттау;</w:t>
            </w:r>
          </w:p>
          <w:p w:rsidR="00686D4C" w:rsidRDefault="00686D4C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5.4.1.3 – ежелгі өркениеттердің шаруашылық жүйесін сипаттау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;</w:t>
            </w:r>
          </w:p>
          <w:p w:rsidR="00686D4C" w:rsidRPr="000558DE" w:rsidRDefault="00686D4C" w:rsidP="00686D4C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5.2.1.2 – тотемизм, анимизм, фетишизм, магия сияқты ежелгі діни наным-сенімдерді білу;</w:t>
            </w:r>
          </w:p>
          <w:p w:rsidR="00686D4C" w:rsidRPr="000558DE" w:rsidRDefault="00686D4C" w:rsidP="00686D4C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5.2.2.2 – Ежелгі Египет ғибадатханалары мен пирамидаларын сипаттау</w:t>
            </w:r>
          </w:p>
          <w:p w:rsidR="00686D4C" w:rsidRPr="000558DE" w:rsidRDefault="00686D4C" w:rsidP="00686D4C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5.1.2.1 ежелгі қоғамның әлеуметтік ұйымдасуын сипаттау</w:t>
            </w:r>
          </w:p>
        </w:tc>
        <w:tc>
          <w:tcPr>
            <w:tcW w:w="601" w:type="pct"/>
          </w:tcPr>
          <w:p w:rsidR="00686D4C" w:rsidRPr="000558DE" w:rsidRDefault="00686D4C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686D4C" w:rsidRPr="00686D4C" w:rsidTr="00686D4C">
        <w:trPr>
          <w:trHeight w:val="3447"/>
        </w:trPr>
        <w:tc>
          <w:tcPr>
            <w:tcW w:w="612" w:type="pct"/>
            <w:vMerge/>
          </w:tcPr>
          <w:p w:rsidR="00686D4C" w:rsidRPr="00D206F8" w:rsidRDefault="00686D4C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686D4C" w:rsidRDefault="00686D4C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Пунт жеріне перғауын Хатшепсут кемелерін не үшін жіберді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  <w:p w:rsidR="00686D4C" w:rsidRPr="000558DE" w:rsidRDefault="00686D4C" w:rsidP="00686D4C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Ежелгі Египет тұрғындарының өмірі туралы Тутанхамон мазары қандай сыр шертеді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  <w:p w:rsidR="00686D4C" w:rsidRPr="00D07896" w:rsidRDefault="00686D4C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36" w:type="pct"/>
          </w:tcPr>
          <w:p w:rsidR="00686D4C" w:rsidRPr="00D07896" w:rsidRDefault="00686D4C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83" w:type="pct"/>
          </w:tcPr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686D4C" w:rsidRPr="000558DE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1774" w:type="pct"/>
          </w:tcPr>
          <w:p w:rsidR="00686D4C" w:rsidRPr="000558DE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5.1.2.1 – ежелгі қоғамның әлеуметтік ұйымдасуын сипаттау;</w:t>
            </w:r>
          </w:p>
          <w:p w:rsidR="00686D4C" w:rsidRDefault="00686D4C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5.4.1.3 – ежелгі өркениеттердің шаруашылық жүйесін сипаттау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;</w:t>
            </w:r>
          </w:p>
          <w:p w:rsidR="00686D4C" w:rsidRPr="000558DE" w:rsidRDefault="00686D4C" w:rsidP="00686D4C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5.2.1.2 – тотемизм,  анимизм, фетишизм, магия сияқты ежелгі діни наным-сенімдерді білу;</w:t>
            </w:r>
          </w:p>
          <w:p w:rsidR="00686D4C" w:rsidRPr="000558DE" w:rsidRDefault="00686D4C" w:rsidP="00686D4C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5.2.2.2 – Ежелгі Египет ғибадатхана ларымен пирамидаларын сипаттау;</w:t>
            </w:r>
          </w:p>
          <w:p w:rsidR="00686D4C" w:rsidRPr="000558DE" w:rsidRDefault="00686D4C" w:rsidP="00686D4C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5.1.2.1 ежелгі қоғамның әлеуметтік ұйымдасуын сипаттау</w:t>
            </w:r>
          </w:p>
        </w:tc>
        <w:tc>
          <w:tcPr>
            <w:tcW w:w="601" w:type="pct"/>
          </w:tcPr>
          <w:p w:rsidR="00686D4C" w:rsidRPr="000558DE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686D4C" w:rsidRPr="00686D4C" w:rsidTr="00686D4C">
        <w:trPr>
          <w:trHeight w:val="337"/>
        </w:trPr>
        <w:tc>
          <w:tcPr>
            <w:tcW w:w="612" w:type="pct"/>
            <w:vMerge/>
          </w:tcPr>
          <w:p w:rsidR="00686D4C" w:rsidRPr="00D206F8" w:rsidRDefault="00686D4C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686D4C" w:rsidRPr="000558DE" w:rsidRDefault="00686D4C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336" w:type="pct"/>
          </w:tcPr>
          <w:p w:rsidR="00686D4C" w:rsidRPr="00686D4C" w:rsidRDefault="00686D4C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83" w:type="pct"/>
          </w:tcPr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1774" w:type="pct"/>
          </w:tcPr>
          <w:p w:rsidR="00686D4C" w:rsidRPr="000558DE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601" w:type="pct"/>
          </w:tcPr>
          <w:p w:rsidR="00686D4C" w:rsidRPr="000558DE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686D4C" w:rsidRPr="00686D4C" w:rsidTr="00CD7E9D">
        <w:trPr>
          <w:trHeight w:val="326"/>
        </w:trPr>
        <w:tc>
          <w:tcPr>
            <w:tcW w:w="612" w:type="pct"/>
            <w:vMerge/>
          </w:tcPr>
          <w:p w:rsidR="00686D4C" w:rsidRPr="00D206F8" w:rsidRDefault="00686D4C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686D4C" w:rsidRPr="000558DE" w:rsidRDefault="00686D4C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336" w:type="pct"/>
          </w:tcPr>
          <w:p w:rsidR="00686D4C" w:rsidRPr="00686D4C" w:rsidRDefault="00686D4C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83" w:type="pct"/>
          </w:tcPr>
          <w:p w:rsidR="00686D4C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1774" w:type="pct"/>
          </w:tcPr>
          <w:p w:rsidR="00686D4C" w:rsidRPr="000558DE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601" w:type="pct"/>
          </w:tcPr>
          <w:p w:rsidR="00686D4C" w:rsidRPr="000558DE" w:rsidRDefault="00686D4C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686D4C" w:rsidRPr="00686D4C" w:rsidTr="00CD7E9D">
        <w:trPr>
          <w:gridAfter w:val="6"/>
          <w:wAfter w:w="4388" w:type="pct"/>
          <w:trHeight w:val="276"/>
        </w:trPr>
        <w:tc>
          <w:tcPr>
            <w:tcW w:w="612" w:type="pct"/>
          </w:tcPr>
          <w:p w:rsidR="00686D4C" w:rsidRPr="00D206F8" w:rsidRDefault="00686D4C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84518" w:rsidRPr="00D07896" w:rsidTr="00CD7E9D">
        <w:trPr>
          <w:trHeight w:val="20"/>
        </w:trPr>
        <w:tc>
          <w:tcPr>
            <w:tcW w:w="2242" w:type="pct"/>
            <w:gridSpan w:val="4"/>
          </w:tcPr>
          <w:p w:rsidR="00C84518" w:rsidRPr="00CA2608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57" w:type="pct"/>
            <w:gridSpan w:val="2"/>
          </w:tcPr>
          <w:p w:rsidR="00C84518" w:rsidRPr="00BB4544" w:rsidRDefault="00C84518" w:rsidP="004167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45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B454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тоқсан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(8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601" w:type="pct"/>
          </w:tcPr>
          <w:p w:rsidR="00C84518" w:rsidRPr="00BB4544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 w:val="restar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8DE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 </w:t>
            </w: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бөлімі </w:t>
            </w:r>
            <w:r w:rsidRPr="000558D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Қос дөңгелекті арбалар және империялар</w:t>
            </w:r>
          </w:p>
        </w:tc>
        <w:tc>
          <w:tcPr>
            <w:tcW w:w="1294" w:type="pct"/>
            <w:gridSpan w:val="2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Қос дөңгелекті арбаның пайда болуы </w:t>
            </w: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әлемді қалай өзгертті</w:t>
            </w:r>
            <w:r w:rsidR="00686D4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5.3.2.1 – ежелгі заман тарихындағы мемлекетаралық қатынастарды түсіндіру үшін «империя» ұғымын білу және пайдалану; 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5.3.2.2 – басқыншылық соғыстар мен империялардың пайда болуы мемлекеттердің шекараларын қалай өзгергерткенін  талдау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/>
            <w:vAlign w:val="center"/>
          </w:tcPr>
          <w:p w:rsidR="00C84518" w:rsidRPr="00D206F8" w:rsidRDefault="00C84518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Хаммурапи патша Вавилонды қалай қуатты империяға айналдырды</w:t>
            </w:r>
            <w:r w:rsidR="00686D4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  <w:p w:rsidR="00C84518" w:rsidRPr="00D07896" w:rsidRDefault="00C84518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5.3.2.1 – ежелгі заман тарихындағы мемлекетаралық қатынастарды түсіндіру үшін «империя» ұғымын білу және пайдалану;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5.3.2.2 – басқыншылық соғыстар мен империялардың пайда болуы мемлекеттердің шекараларын қалай өзгергерткенін  талдау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/>
            <w:vAlign w:val="center"/>
          </w:tcPr>
          <w:p w:rsidR="00C84518" w:rsidRPr="00D206F8" w:rsidRDefault="00C84518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C84518" w:rsidRPr="00D07896" w:rsidRDefault="00C84518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Таяу және Орта Шығыстағы ежелгі империялар неліктен қуатты болды</w:t>
            </w:r>
            <w:r w:rsidR="00686D4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5.3.2.2 – басқыншылық соғыстар мен империялардың пайда болуы мемлекеттердің шекараларын қалай өзгергерткенін  талдау;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5.1.2.1 – ежелгі қоғамның әлеуметтік ұйымдасуын сипаттау;</w:t>
            </w:r>
          </w:p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5.4.1.3 –  ежелгі өркениеттердің шаруашылық жүйесін сипаттау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/>
            <w:vAlign w:val="center"/>
          </w:tcPr>
          <w:p w:rsidR="00C84518" w:rsidRPr="00D206F8" w:rsidRDefault="00C84518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C84518" w:rsidRPr="00D07896" w:rsidRDefault="00A335C2" w:rsidP="00A335C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Қаншалықты </w:t>
            </w:r>
            <w:r w:rsidR="00C84518"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Орта Азия империялары қуатты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болды</w:t>
            </w:r>
            <w:r w:rsidR="00686D4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1774" w:type="pct"/>
          </w:tcPr>
          <w:p w:rsidR="00C84518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5.3.2.2 – басқыншылық соғыстар мен империялардың пайда болуы мемлекеттердің шекараларын қалай өзгергерткенін  талдау;</w:t>
            </w:r>
          </w:p>
          <w:p w:rsidR="00A335C2" w:rsidRPr="00A335C2" w:rsidRDefault="00A335C2" w:rsidP="00A335C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5.1.2.1 – ежелгі қоғамның әлеуметтік ұйымдасуын сипаттау;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5.4.1.3 – ежелгі өркениеттердің шаруашылық жүйесін сипаттау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 w:val="restar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В </w:t>
            </w: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бөлімі 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Ежелгі Үндістан: буддизмнің гүлденуі мен индуизмнің триумфі</w:t>
            </w:r>
          </w:p>
        </w:tc>
        <w:tc>
          <w:tcPr>
            <w:tcW w:w="1294" w:type="pct"/>
            <w:gridSpan w:val="2"/>
          </w:tcPr>
          <w:p w:rsidR="00C84518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Ежелгі Мохенджо-Даро қаласы қалай жойылып кетт</w:t>
            </w:r>
            <w:r w:rsidR="00686D4C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  <w:p w:rsidR="00A335C2" w:rsidRPr="000558DE" w:rsidRDefault="00A335C2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</w:rPr>
              <w:t>Император Ашока буддизмді қабылдаса да</w:t>
            </w: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, </w:t>
            </w:r>
            <w:r w:rsidRPr="000558DE">
              <w:rPr>
                <w:rFonts w:ascii="Times New Roman" w:hAnsi="Times New Roman"/>
                <w:bCs/>
                <w:sz w:val="24"/>
                <w:szCs w:val="24"/>
              </w:rPr>
              <w:t>неліктен индуизм басым болып қала берді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5.4.1.3 – ежелгі өркениеттердің шаруашылық жүйесін сипаттау </w:t>
            </w:r>
          </w:p>
          <w:p w:rsidR="00C84518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5.2.2.3 – ежелгі дүниенің өнеріне сипаттама беру</w:t>
            </w:r>
            <w:r w:rsidR="00A335C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335C2" w:rsidRPr="000558DE" w:rsidRDefault="00A335C2" w:rsidP="00A335C2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shd w:val="clear" w:color="auto" w:fill="FFFFFF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5.1.2.3 – қоғамның әлеуметтік құрылымын түсіндіру үшін «касталық жүйе» ұғымын қолдану;</w:t>
            </w:r>
          </w:p>
          <w:p w:rsidR="00A335C2" w:rsidRDefault="00A335C2" w:rsidP="00A335C2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5.2.1.3 – ежелгі қоғамның дамуына діндердің ықпалын сипаттау</w:t>
            </w:r>
          </w:p>
          <w:p w:rsidR="00A335C2" w:rsidRPr="000558DE" w:rsidRDefault="00A335C2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335C2" w:rsidRPr="00686D4C" w:rsidTr="00CD7E9D">
        <w:trPr>
          <w:gridAfter w:val="5"/>
          <w:wAfter w:w="3787" w:type="pct"/>
          <w:trHeight w:val="20"/>
        </w:trPr>
        <w:tc>
          <w:tcPr>
            <w:tcW w:w="612" w:type="pct"/>
            <w:vMerge/>
            <w:vAlign w:val="center"/>
          </w:tcPr>
          <w:p w:rsidR="00A335C2" w:rsidRPr="00CA2608" w:rsidRDefault="00A335C2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1" w:type="pct"/>
          </w:tcPr>
          <w:p w:rsidR="00A335C2" w:rsidRPr="000558DE" w:rsidRDefault="00A335C2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C84518" w:rsidRPr="00686D4C" w:rsidTr="00A335C2">
        <w:trPr>
          <w:trHeight w:val="3018"/>
        </w:trPr>
        <w:tc>
          <w:tcPr>
            <w:tcW w:w="612" w:type="pct"/>
            <w:vMerge/>
            <w:vAlign w:val="center"/>
          </w:tcPr>
          <w:p w:rsidR="00C84518" w:rsidRPr="00D206F8" w:rsidRDefault="00C84518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C84518" w:rsidRDefault="00C84518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Үндістанның Тынық мұхит пен Жерорта теңізі аралығындағы сауда орталығы ретіндегі рөлі қаншалықты маңызды болды</w:t>
            </w:r>
            <w:r w:rsidR="00686D4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  <w:p w:rsidR="00A335C2" w:rsidRDefault="00A335C2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Ежелгі Үндістанда ғылыми білімдер қаншалықты дамыды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  <w:p w:rsidR="00A335C2" w:rsidRDefault="00A335C2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A335C2" w:rsidRDefault="00A335C2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A335C2" w:rsidRDefault="00A335C2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A335C2" w:rsidRDefault="00A335C2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A335C2" w:rsidRPr="00586688" w:rsidRDefault="00A335C2" w:rsidP="00CD7E9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5.4.1.3 –  ежелгі өркениеттердің шаруашылық жүйесін сипаттау;</w:t>
            </w:r>
          </w:p>
          <w:p w:rsidR="00C84518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5.2.4.2 – ғылымдардың (арифметика, геометрия, астрономия, медицина) пайда болып, дамуына шаруашылық іс-әрекет пен әлеуметтік өзгерістердің ықпалын сипаттау</w:t>
            </w:r>
            <w:r w:rsidR="00A335C2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;</w:t>
            </w:r>
          </w:p>
          <w:p w:rsidR="00A335C2" w:rsidRPr="000558DE" w:rsidRDefault="00A335C2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5.2.4.2 – ғылымдардың (арифметика, геометрия, астрономия, медицина) пайда болып, дамуына шаруашылық іс-әрекет пен әлеуметтік өзгерістердің ықпалын анықтау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A335C2" w:rsidRPr="00686D4C" w:rsidTr="00A335C2">
        <w:trPr>
          <w:trHeight w:val="617"/>
        </w:trPr>
        <w:tc>
          <w:tcPr>
            <w:tcW w:w="612" w:type="pct"/>
            <w:vMerge/>
            <w:vAlign w:val="center"/>
          </w:tcPr>
          <w:p w:rsidR="00A335C2" w:rsidRPr="00D206F8" w:rsidRDefault="00A335C2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A335C2" w:rsidRDefault="00A335C2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Қайталау</w:t>
            </w:r>
          </w:p>
          <w:p w:rsidR="00A335C2" w:rsidRPr="000558DE" w:rsidRDefault="00A335C2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36" w:type="pct"/>
          </w:tcPr>
          <w:p w:rsidR="00A335C2" w:rsidRDefault="00A335C2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3" w:type="pct"/>
          </w:tcPr>
          <w:p w:rsidR="00A335C2" w:rsidRPr="000558DE" w:rsidRDefault="00A335C2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1774" w:type="pct"/>
          </w:tcPr>
          <w:p w:rsidR="00A335C2" w:rsidRPr="000558DE" w:rsidRDefault="00A335C2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601" w:type="pct"/>
          </w:tcPr>
          <w:p w:rsidR="00A335C2" w:rsidRPr="000558DE" w:rsidRDefault="00A335C2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A335C2" w:rsidRPr="00686D4C" w:rsidTr="00CD7E9D">
        <w:trPr>
          <w:trHeight w:val="751"/>
        </w:trPr>
        <w:tc>
          <w:tcPr>
            <w:tcW w:w="612" w:type="pct"/>
            <w:vMerge/>
            <w:vAlign w:val="center"/>
          </w:tcPr>
          <w:p w:rsidR="00A335C2" w:rsidRPr="00D206F8" w:rsidRDefault="00A335C2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A335C2" w:rsidRDefault="00A335C2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A335C2" w:rsidRDefault="00A335C2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Тоқсан бойынша жиынтық бағалау</w:t>
            </w:r>
          </w:p>
          <w:p w:rsidR="00A335C2" w:rsidRDefault="00A335C2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36" w:type="pct"/>
          </w:tcPr>
          <w:p w:rsidR="00A335C2" w:rsidRDefault="00A335C2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3" w:type="pct"/>
          </w:tcPr>
          <w:p w:rsidR="00A335C2" w:rsidRPr="000558DE" w:rsidRDefault="00A335C2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1774" w:type="pct"/>
          </w:tcPr>
          <w:p w:rsidR="00A335C2" w:rsidRPr="000558DE" w:rsidRDefault="00A335C2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601" w:type="pct"/>
          </w:tcPr>
          <w:p w:rsidR="00A335C2" w:rsidRPr="000558DE" w:rsidRDefault="00A335C2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A335C2" w:rsidRPr="00686D4C" w:rsidTr="00CD7E9D">
        <w:trPr>
          <w:gridAfter w:val="6"/>
          <w:wAfter w:w="4388" w:type="pct"/>
          <w:trHeight w:val="276"/>
        </w:trPr>
        <w:tc>
          <w:tcPr>
            <w:tcW w:w="612" w:type="pct"/>
            <w:vMerge/>
            <w:vAlign w:val="center"/>
          </w:tcPr>
          <w:p w:rsidR="00A335C2" w:rsidRPr="00D206F8" w:rsidRDefault="00A335C2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84518" w:rsidRPr="00D07896" w:rsidTr="00CD7E9D">
        <w:trPr>
          <w:trHeight w:val="20"/>
        </w:trPr>
        <w:tc>
          <w:tcPr>
            <w:tcW w:w="2242" w:type="pct"/>
            <w:gridSpan w:val="4"/>
          </w:tcPr>
          <w:p w:rsidR="00C84518" w:rsidRPr="00E86437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57" w:type="pct"/>
            <w:gridSpan w:val="2"/>
          </w:tcPr>
          <w:p w:rsidR="00C84518" w:rsidRPr="00BB4544" w:rsidRDefault="00C84518" w:rsidP="00A335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454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B454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тоқсан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(10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601" w:type="pct"/>
          </w:tcPr>
          <w:p w:rsidR="00C84518" w:rsidRPr="00BB4544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 w:val="restar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8DE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0558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бөлімі </w:t>
            </w:r>
            <w:r w:rsidRPr="000558D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Ежелгі Қытай</w:t>
            </w:r>
          </w:p>
        </w:tc>
        <w:tc>
          <w:tcPr>
            <w:tcW w:w="1294" w:type="pct"/>
            <w:gridSpan w:val="2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Ежелгі Қытайдың ойшылдары нені үйретті</w:t>
            </w:r>
            <w:r w:rsidR="00686D4C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shd w:val="clear" w:color="auto" w:fill="FFFFFF"/>
                <w:lang w:val="kk-KZ" w:eastAsia="ar-SA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shd w:val="clear" w:color="auto" w:fill="FFFFFF"/>
                <w:lang w:val="kk-KZ" w:eastAsia="ar-SA"/>
              </w:rPr>
              <w:t>5.2.3.1 – ежелгі философтардың көзқарастарына қарапайым түсіндірме беру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shd w:val="clear" w:color="auto" w:fill="FFFFFF"/>
                <w:lang w:val="kk-KZ" w:eastAsia="ar-SA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/>
            <w:vAlign w:val="center"/>
          </w:tcPr>
          <w:p w:rsidR="00C84518" w:rsidRPr="00E86437" w:rsidRDefault="00C84518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C84518" w:rsidRPr="00CA2608" w:rsidRDefault="00C84518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Терракот әскері Ежелгі Қытай туралы қандай ақпарат береді</w:t>
            </w:r>
            <w:r w:rsidR="00686D4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5.3.1.1– ежелгі мемлекеттердің саяси құрылымының ерекшеліктерін сипаттау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/>
            <w:vAlign w:val="center"/>
          </w:tcPr>
          <w:p w:rsidR="00C84518" w:rsidRPr="00D206F8" w:rsidRDefault="00C84518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C84518" w:rsidRPr="00EF21EA" w:rsidRDefault="00C84518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Ежелгі қытайлықтар ғылыми білімдерін қалай пайдаланды</w:t>
            </w:r>
            <w:r w:rsidR="00686D4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5.2.4.2 – ғылымдардың (арифметика, геометрия, астрономия, медицина) пайда болып, дамуына шаруашылық іс-әрекет пен әлеуметтік өзгерістердің ықпалын сипаттау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C84518" w:rsidRPr="00D07896" w:rsidTr="00CD7E9D">
        <w:trPr>
          <w:trHeight w:val="20"/>
        </w:trPr>
        <w:tc>
          <w:tcPr>
            <w:tcW w:w="612" w:type="pct"/>
            <w:vMerge w:val="restar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8DE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</w:t>
            </w: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бөлімі </w:t>
            </w:r>
            <w:r w:rsidRPr="000558D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8DE">
              <w:rPr>
                <w:rFonts w:ascii="Times New Roman" w:hAnsi="Times New Roman"/>
                <w:sz w:val="24"/>
                <w:szCs w:val="24"/>
              </w:rPr>
              <w:t>Ежелгі Гре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0558DE">
              <w:rPr>
                <w:rFonts w:ascii="Times New Roman" w:hAnsi="Times New Roman"/>
                <w:sz w:val="24"/>
                <w:szCs w:val="24"/>
              </w:rPr>
              <w:t>ия</w:t>
            </w:r>
          </w:p>
        </w:tc>
        <w:tc>
          <w:tcPr>
            <w:tcW w:w="1294" w:type="pct"/>
            <w:gridSpan w:val="2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Крит-микендік мәдениет туралы</w:t>
            </w:r>
            <w:r w:rsidRPr="000558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мифтер</w:t>
            </w:r>
            <w:r w:rsidRPr="000558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не айтады</w:t>
            </w:r>
            <w:r w:rsidR="00686D4C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  <w:t xml:space="preserve">5.2.2.3 – </w:t>
            </w: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ежелгі дүниенің өнеріне сипаттама беру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/>
            <w:vAlign w:val="center"/>
          </w:tcPr>
          <w:p w:rsidR="00C84518" w:rsidRPr="00D07896" w:rsidRDefault="00C84518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pct"/>
            <w:gridSpan w:val="2"/>
          </w:tcPr>
          <w:p w:rsidR="00C84518" w:rsidRPr="00D07896" w:rsidRDefault="00C84518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Ежелгі афиндықтар қаншалықты еркін болды</w:t>
            </w:r>
            <w:r w:rsidR="004B3FA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5.3.1.1 – 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ежелгі мемлекеттердің саяси құрылымының ерекшеліктерін сипаттау;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5.3.1.2 – Афина мемлекетінде демократияның пайда болуын түсіндіру; 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5.1.2.1 – ежелгі қоғамның әлеуметтік ұйымдасуын сипаттау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/>
            <w:vAlign w:val="center"/>
          </w:tcPr>
          <w:p w:rsidR="00C84518" w:rsidRPr="00D206F8" w:rsidRDefault="00C84518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C84518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Ежелгі Спарта  Афинадан несінем  ерекшеленді</w:t>
            </w:r>
            <w:r w:rsidR="00686D4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  <w:p w:rsidR="004B3FA4" w:rsidRPr="000558DE" w:rsidRDefault="004B3FA4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C84518" w:rsidRPr="00D07896" w:rsidRDefault="004B3FA4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Неліктен </w:t>
            </w:r>
            <w:r w:rsidRPr="000558DE">
              <w:rPr>
                <w:rFonts w:ascii="Times New Roman" w:hAnsi="Times New Roman"/>
                <w:bCs/>
                <w:sz w:val="24"/>
                <w:szCs w:val="24"/>
              </w:rPr>
              <w:t>Александр Македонский скиф</w:t>
            </w: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терді бағындыра алмады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5.3.1.1– 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ежелгі мемлекеттердің саяси құрылымының ерекшеліктерін сипаттау;</w:t>
            </w:r>
          </w:p>
          <w:p w:rsidR="00C84518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5.1.2.1 – ежелгі қоғамның әлеуметтік ұйымдасуын сипаттау</w:t>
            </w:r>
            <w:r w:rsidR="004B3FA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;</w:t>
            </w:r>
          </w:p>
          <w:p w:rsidR="004B3FA4" w:rsidRPr="000558DE" w:rsidRDefault="004B3FA4" w:rsidP="004B3FA4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5.3.2.1 – ежелгі заман тарихындағы мемлекетаралық қатынастарды түсіндіру үшін «империя» ұғымын білу және пайдалану; </w:t>
            </w:r>
          </w:p>
          <w:p w:rsidR="004B3FA4" w:rsidRPr="000558DE" w:rsidRDefault="004B3FA4" w:rsidP="004B3FA4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5.3.2.2 – </w:t>
            </w: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басқыншылық соғыстар мен империялардың пайда болуы мемлекеттердің шекараларын қалай өзгергерткенін  талдау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4B3FA4" w:rsidRPr="00686D4C" w:rsidTr="00CD7E9D">
        <w:trPr>
          <w:gridAfter w:val="6"/>
          <w:wAfter w:w="4388" w:type="pct"/>
          <w:trHeight w:val="276"/>
        </w:trPr>
        <w:tc>
          <w:tcPr>
            <w:tcW w:w="612" w:type="pct"/>
            <w:vMerge/>
            <w:vAlign w:val="center"/>
          </w:tcPr>
          <w:p w:rsidR="004B3FA4" w:rsidRPr="00D206F8" w:rsidRDefault="004B3FA4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B3FA4" w:rsidRPr="00686D4C" w:rsidTr="00817CDF">
        <w:trPr>
          <w:trHeight w:val="1390"/>
        </w:trPr>
        <w:tc>
          <w:tcPr>
            <w:tcW w:w="612" w:type="pct"/>
            <w:vMerge w:val="restart"/>
          </w:tcPr>
          <w:p w:rsidR="004B3FA4" w:rsidRPr="000558DE" w:rsidRDefault="004B3FA4" w:rsidP="00CD7E9D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8DE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 </w:t>
            </w: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бөлімі </w:t>
            </w:r>
            <w:r w:rsidRPr="000558D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</w:p>
          <w:p w:rsidR="004B3FA4" w:rsidRPr="000558DE" w:rsidRDefault="004B3FA4" w:rsidP="00CD7E9D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</w:rPr>
              <w:t>Ежелгі Гре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ки</w:t>
            </w:r>
            <w:r w:rsidRPr="000558DE">
              <w:rPr>
                <w:rFonts w:ascii="Times New Roman" w:hAnsi="Times New Roman"/>
                <w:sz w:val="24"/>
                <w:szCs w:val="24"/>
              </w:rPr>
              <w:t>я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мәдениеті</w:t>
            </w:r>
          </w:p>
          <w:p w:rsidR="004B3FA4" w:rsidRPr="000558DE" w:rsidRDefault="004B3FA4" w:rsidP="00CD7E9D">
            <w:pPr>
              <w:widowControl w:val="0"/>
              <w:kinsoku w:val="0"/>
              <w:overflowPunct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pct"/>
            <w:gridSpan w:val="2"/>
          </w:tcPr>
          <w:p w:rsidR="004B3FA4" w:rsidRDefault="004B3FA4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Ежелгі Грек </w:t>
            </w: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философтары мінсіз қоғамды қалай елестетті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  <w:p w:rsidR="004B3FA4" w:rsidRPr="000558DE" w:rsidRDefault="004B3FA4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Ежелгі Грекия өнерінде мифтер  қандай көрініс тапқан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4B3FA4" w:rsidRPr="00D07896" w:rsidRDefault="004B3FA4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83" w:type="pct"/>
          </w:tcPr>
          <w:p w:rsidR="004B3FA4" w:rsidRPr="000558DE" w:rsidRDefault="004B3FA4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1774" w:type="pct"/>
          </w:tcPr>
          <w:p w:rsidR="004B3FA4" w:rsidRDefault="004B3FA4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5.2.3.1 – ежелгі философтардың көзқарастарына қарапайым түсіндірме беру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;</w:t>
            </w:r>
          </w:p>
          <w:p w:rsidR="004B3FA4" w:rsidRPr="000558DE" w:rsidRDefault="004B3FA4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5.2.2.3 – Ежелгі дүниенің өнеріне сипаттама беру</w:t>
            </w:r>
          </w:p>
        </w:tc>
        <w:tc>
          <w:tcPr>
            <w:tcW w:w="601" w:type="pct"/>
          </w:tcPr>
          <w:p w:rsidR="004B3FA4" w:rsidRPr="000558DE" w:rsidRDefault="004B3FA4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4B3FA4" w:rsidRPr="00686D4C" w:rsidTr="004B3FA4">
        <w:trPr>
          <w:trHeight w:val="2298"/>
        </w:trPr>
        <w:tc>
          <w:tcPr>
            <w:tcW w:w="612" w:type="pct"/>
            <w:vMerge/>
            <w:vAlign w:val="center"/>
          </w:tcPr>
          <w:p w:rsidR="004B3FA4" w:rsidRPr="00E86437" w:rsidRDefault="004B3FA4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4B3FA4" w:rsidRPr="00D07896" w:rsidRDefault="004B3FA4" w:rsidP="00CD7E9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Ежелгі Грекияның гимназия, лицей, академиялары нені үйретті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4B3FA4" w:rsidRPr="00D07896" w:rsidRDefault="004B3FA4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</w:tcPr>
          <w:p w:rsidR="004B3FA4" w:rsidRPr="000558DE" w:rsidRDefault="004B3FA4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1774" w:type="pct"/>
          </w:tcPr>
          <w:p w:rsidR="004B3FA4" w:rsidRPr="000558DE" w:rsidRDefault="004B3FA4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5.2.4.2 – ғылымдардың (арифметика, геометрия, астрономия, медицина) пайда болып, дамуына шаруашылық іс-әрекет пен әлеуметтік өзгерістердің ықпалын сипаттау;</w:t>
            </w:r>
          </w:p>
          <w:p w:rsidR="004B3FA4" w:rsidRDefault="004B3FA4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5.2.4.1– ежелгі қоғамның да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муындағы жазудың рөлін сипаттау</w:t>
            </w:r>
          </w:p>
          <w:p w:rsidR="004B3FA4" w:rsidRDefault="004B3FA4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  <w:p w:rsidR="004B3FA4" w:rsidRDefault="004B3FA4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  <w:p w:rsidR="004B3FA4" w:rsidRPr="000558DE" w:rsidRDefault="004B3FA4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601" w:type="pct"/>
          </w:tcPr>
          <w:p w:rsidR="004B3FA4" w:rsidRPr="000558DE" w:rsidRDefault="004B3FA4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4B3FA4" w:rsidRPr="00686D4C" w:rsidTr="004B3FA4">
        <w:trPr>
          <w:trHeight w:val="325"/>
        </w:trPr>
        <w:tc>
          <w:tcPr>
            <w:tcW w:w="612" w:type="pct"/>
            <w:vMerge/>
            <w:vAlign w:val="center"/>
          </w:tcPr>
          <w:p w:rsidR="004B3FA4" w:rsidRPr="00E86437" w:rsidRDefault="004B3FA4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4B3FA4" w:rsidRPr="000558DE" w:rsidRDefault="004B3FA4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336" w:type="pct"/>
          </w:tcPr>
          <w:p w:rsidR="004B3FA4" w:rsidRPr="004B3FA4" w:rsidRDefault="004B3FA4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3" w:type="pct"/>
          </w:tcPr>
          <w:p w:rsidR="004B3FA4" w:rsidRPr="000558DE" w:rsidRDefault="004B3FA4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1774" w:type="pct"/>
          </w:tcPr>
          <w:p w:rsidR="004B3FA4" w:rsidRPr="000558DE" w:rsidRDefault="004B3FA4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601" w:type="pct"/>
          </w:tcPr>
          <w:p w:rsidR="004B3FA4" w:rsidRPr="000558DE" w:rsidRDefault="004B3FA4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4B3FA4" w:rsidRPr="00686D4C" w:rsidTr="00CD7E9D">
        <w:trPr>
          <w:trHeight w:val="383"/>
        </w:trPr>
        <w:tc>
          <w:tcPr>
            <w:tcW w:w="612" w:type="pct"/>
            <w:vMerge/>
            <w:vAlign w:val="center"/>
          </w:tcPr>
          <w:p w:rsidR="004B3FA4" w:rsidRPr="00E86437" w:rsidRDefault="004B3FA4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4B3FA4" w:rsidRPr="000558DE" w:rsidRDefault="004B3FA4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336" w:type="pct"/>
          </w:tcPr>
          <w:p w:rsidR="004B3FA4" w:rsidRPr="004B3FA4" w:rsidRDefault="004B3FA4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3" w:type="pct"/>
          </w:tcPr>
          <w:p w:rsidR="004B3FA4" w:rsidRPr="000558DE" w:rsidRDefault="004B3FA4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1774" w:type="pct"/>
          </w:tcPr>
          <w:p w:rsidR="004B3FA4" w:rsidRPr="000558DE" w:rsidRDefault="004B3FA4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601" w:type="pct"/>
          </w:tcPr>
          <w:p w:rsidR="004B3FA4" w:rsidRPr="000558DE" w:rsidRDefault="004B3FA4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C84518" w:rsidRPr="00D07896" w:rsidTr="00CD7E9D">
        <w:trPr>
          <w:trHeight w:val="20"/>
        </w:trPr>
        <w:tc>
          <w:tcPr>
            <w:tcW w:w="2242" w:type="pct"/>
            <w:gridSpan w:val="4"/>
          </w:tcPr>
          <w:p w:rsidR="00C84518" w:rsidRPr="00CA2608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57" w:type="pct"/>
            <w:gridSpan w:val="2"/>
          </w:tcPr>
          <w:p w:rsidR="00C84518" w:rsidRPr="00BB4544" w:rsidRDefault="00C84518" w:rsidP="00BA7A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45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BB454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тоқсан</w:t>
            </w:r>
            <w:r w:rsidR="00BA7A90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BA7A9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601" w:type="pct"/>
          </w:tcPr>
          <w:p w:rsidR="00C84518" w:rsidRPr="00BB4544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 w:val="restart"/>
          </w:tcPr>
          <w:p w:rsidR="00C84518" w:rsidRPr="000558DE" w:rsidRDefault="00C84518" w:rsidP="00CD7E9D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 </w:t>
            </w: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бөлімі </w:t>
            </w:r>
            <w:r w:rsidRPr="000558DE">
              <w:rPr>
                <w:rFonts w:ascii="Times New Roman" w:hAnsi="Times New Roman"/>
                <w:sz w:val="24"/>
                <w:szCs w:val="24"/>
              </w:rPr>
              <w:t>–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58DE">
              <w:rPr>
                <w:rFonts w:ascii="Times New Roman" w:hAnsi="Times New Roman"/>
                <w:sz w:val="24"/>
                <w:szCs w:val="24"/>
              </w:rPr>
              <w:t>Рим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</w:t>
            </w:r>
            <w:r w:rsidRPr="000558DE">
              <w:rPr>
                <w:rFonts w:ascii="Times New Roman" w:hAnsi="Times New Roman"/>
                <w:sz w:val="24"/>
                <w:szCs w:val="24"/>
              </w:rPr>
              <w:t>мпери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ясының гүлденуі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pct"/>
            <w:gridSpan w:val="2"/>
          </w:tcPr>
          <w:p w:rsidR="00C84518" w:rsidRPr="00686D4C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</w:rPr>
              <w:t xml:space="preserve">Рим ежелгі дүниенің ең қуатты империясына </w:t>
            </w: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қалай</w:t>
            </w:r>
            <w:r w:rsidRPr="000558DE">
              <w:rPr>
                <w:rFonts w:ascii="Times New Roman" w:hAnsi="Times New Roman"/>
                <w:bCs/>
                <w:sz w:val="24"/>
                <w:szCs w:val="24"/>
              </w:rPr>
              <w:t xml:space="preserve"> айналды</w:t>
            </w:r>
            <w:r w:rsidR="00686D4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ind w:firstLine="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5.3.2.1 – ежелгі заман тарихындағы мемлекетаралық қатынастарды түсіндіру үшін «империя» ұғымын білу және пайдалану; 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5.3.1.1– ежелгі мемлекеттердің саяси құрылымының ерекшеліктерін анықтау;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5.3.2.2 – </w:t>
            </w: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басқыншылық соғыстар мен империялардың пайда болуы мемлекеттердің шекараларын қалай өзгергерткенін  талдау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/>
            <w:vAlign w:val="center"/>
          </w:tcPr>
          <w:p w:rsidR="00C84518" w:rsidRPr="00D206F8" w:rsidRDefault="00C84518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C84518" w:rsidRPr="00EF21EA" w:rsidRDefault="00C84518" w:rsidP="00CD7E9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Ежелгі Рим қоғамы Рим мәдениетінде қалай көрініс тапқан</w:t>
            </w:r>
            <w:r w:rsidR="00686D4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5.1.2.1 – ежелгі қоғамның әлеуметтік ұйымдасуын сипаттау;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5.2.2.3 – ежелгі дүниенің өнеріне сипаттама беру;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/>
            <w:vAlign w:val="center"/>
          </w:tcPr>
          <w:p w:rsidR="00C84518" w:rsidRPr="00D206F8" w:rsidRDefault="00C84518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C84518" w:rsidRPr="00D07896" w:rsidRDefault="00C84518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Спартактың көтерілісі ежелгі Римдегі құлдықты қалай сипаттайды</w:t>
            </w:r>
            <w:r w:rsidR="00686D4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</w:tc>
        <w:tc>
          <w:tcPr>
            <w:tcW w:w="336" w:type="pct"/>
          </w:tcPr>
          <w:p w:rsidR="00C84518" w:rsidRPr="00D07896" w:rsidRDefault="00C84518" w:rsidP="00CD7E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5.1.2.2 –  ежелгі дүниедегі құлдықтың ерекшеліктерін анықтау;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5.3.2.3 – Ежелгі Римдегі Спартак көтерілісін сипаттау, себептерін анықтау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C84518" w:rsidRPr="00686D4C" w:rsidTr="00CD7E9D">
        <w:trPr>
          <w:trHeight w:val="1919"/>
        </w:trPr>
        <w:tc>
          <w:tcPr>
            <w:tcW w:w="612" w:type="pct"/>
            <w:vMerge w:val="restar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4В </w:t>
            </w: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бөлімі 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Рим дәуірлер тоғысында </w:t>
            </w:r>
          </w:p>
          <w:p w:rsidR="00C84518" w:rsidRPr="000558DE" w:rsidRDefault="00C84518" w:rsidP="00CD7E9D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3D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 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 </w:t>
            </w: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бөлімі </w:t>
            </w:r>
            <w:r w:rsidRPr="00743D74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43D74">
              <w:rPr>
                <w:rFonts w:ascii="Times New Roman" w:hAnsi="Times New Roman"/>
                <w:sz w:val="24"/>
                <w:szCs w:val="24"/>
                <w:lang w:val="kk-KZ"/>
              </w:rPr>
              <w:t>Рим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</w:t>
            </w:r>
            <w:r w:rsidRPr="00743D74">
              <w:rPr>
                <w:rFonts w:ascii="Times New Roman" w:hAnsi="Times New Roman"/>
                <w:sz w:val="24"/>
                <w:szCs w:val="24"/>
                <w:lang w:val="kk-KZ"/>
              </w:rPr>
              <w:t>мпери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>ясының гүлденуі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BA7A90" w:rsidRDefault="00BA7A90" w:rsidP="00BA7A90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43D7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Рим ежелгі дүниенің ең қуатты империясына </w:t>
            </w: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қалай</w:t>
            </w:r>
            <w:r w:rsidRPr="00743D7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айналды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  <w:p w:rsidR="00BA7A90" w:rsidRPr="00BA7A90" w:rsidRDefault="00BA7A90" w:rsidP="00BA7A90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(I-IIIғ)`</w:t>
            </w:r>
          </w:p>
          <w:p w:rsidR="00C84518" w:rsidRPr="000558DE" w:rsidRDefault="00C84518" w:rsidP="00BA7A90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1774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5.3.2.2 - басқыншылық соғыстар мен империялардың пайда болуы мемлекеттердің шекараларын қалай өзгергерткенін  түсіндіру</w:t>
            </w:r>
          </w:p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 xml:space="preserve">5.2.1.1  – негізгі діни ұғымдарды (Құдай, ғибадатхана, абыз, қасиетті жазбалар, пұт) түсіндіру </w:t>
            </w:r>
          </w:p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5.2.1.3 – ежелгі қоғамның дамуына діндердің ықпалын сипаттау</w:t>
            </w: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C84518" w:rsidRPr="00686D4C" w:rsidTr="00CD7E9D">
        <w:trPr>
          <w:trHeight w:val="1363"/>
        </w:trPr>
        <w:tc>
          <w:tcPr>
            <w:tcW w:w="612" w:type="pct"/>
            <w:vMerge/>
            <w:vAlign w:val="center"/>
          </w:tcPr>
          <w:p w:rsidR="00C84518" w:rsidRPr="00D206F8" w:rsidRDefault="00C84518" w:rsidP="00CD7E9D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BA7A90" w:rsidRDefault="00BA7A90" w:rsidP="00BA7A90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Рим империясы қалай өзгерді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</w:p>
          <w:p w:rsidR="00BA7A90" w:rsidRPr="00BA7A90" w:rsidRDefault="00BA7A90" w:rsidP="00BA7A90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(IY-</w:t>
            </w:r>
            <w:r w:rsidRPr="00BA7A9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Y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ғ)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ind w:firstLine="42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ind w:firstLine="42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C84518" w:rsidRPr="00686D4C" w:rsidRDefault="00C84518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36" w:type="pct"/>
          </w:tcPr>
          <w:p w:rsidR="00C84518" w:rsidRPr="00EF21EA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1774" w:type="pct"/>
          </w:tcPr>
          <w:p w:rsidR="00C84518" w:rsidRDefault="00BA7A90" w:rsidP="00BA7A90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5.3.2.2 – </w:t>
            </w:r>
            <w:r w:rsidRPr="000558D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басқыншылық соғыстар мен империялардың пайда болуы мемлекеттердің шекараларын қалай өзгергерткенін  талдау</w:t>
            </w:r>
            <w:r w:rsidR="00720A4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</w:p>
          <w:p w:rsidR="00720A4F" w:rsidRDefault="00720A4F" w:rsidP="00720A4F">
            <w:pPr>
              <w:widowControl w:val="0"/>
              <w:suppressAutoHyphens/>
              <w:kinsoku w:val="0"/>
              <w:overflowPunct w:val="0"/>
              <w:spacing w:after="0" w:line="240" w:lineRule="auto"/>
              <w:ind w:hanging="5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5.2.1.3 – ежелгі қоғамның дамуына діндердің ықпалын сипаттау</w:t>
            </w:r>
          </w:p>
          <w:p w:rsidR="00720A4F" w:rsidRPr="000558DE" w:rsidRDefault="00720A4F" w:rsidP="00BA7A90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C84518" w:rsidRPr="00686D4C" w:rsidTr="00CD7E9D">
        <w:trPr>
          <w:trHeight w:val="20"/>
        </w:trPr>
        <w:tc>
          <w:tcPr>
            <w:tcW w:w="612" w:type="pct"/>
            <w:vMerge/>
          </w:tcPr>
          <w:p w:rsidR="00C84518" w:rsidRPr="00D206F8" w:rsidRDefault="00C84518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trike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C84518" w:rsidRPr="00743D74" w:rsidRDefault="00BA7A90" w:rsidP="00BA7A90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Ежелгі дүниенің мәдени мұрасы қандай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?</w:t>
            </w:r>
            <w:r w:rsidRPr="000558D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36" w:type="pct"/>
          </w:tcPr>
          <w:p w:rsidR="00C84518" w:rsidRPr="00D07896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74" w:type="pct"/>
          </w:tcPr>
          <w:p w:rsidR="00BA7A90" w:rsidRPr="000558DE" w:rsidRDefault="00BA7A90" w:rsidP="00BA7A90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5.2.2.3 – Ежелгі дүниенің өнеріне сипаттама беру;</w:t>
            </w:r>
          </w:p>
          <w:p w:rsidR="00BA7A90" w:rsidRPr="000558DE" w:rsidRDefault="00BA7A90" w:rsidP="00BA7A90">
            <w:pPr>
              <w:widowControl w:val="0"/>
              <w:suppressAutoHyphens/>
              <w:kinsoku w:val="0"/>
              <w:overflowPunct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 xml:space="preserve">5.2.4.2 – ғылымдардың (арифметика, геометрия, астрономия, медицина) пайда болып, дамуына шаруашылық іс-әрекет пен әлеуметтік өзгерістердің ықпалын сипаттау; </w:t>
            </w:r>
          </w:p>
          <w:p w:rsidR="00720A4F" w:rsidRPr="000558DE" w:rsidRDefault="00BA7A90" w:rsidP="00720A4F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8DE">
              <w:rPr>
                <w:rFonts w:ascii="Times New Roman" w:eastAsia="Arial Unicode MS" w:hAnsi="Times New Roman"/>
                <w:kern w:val="2"/>
                <w:sz w:val="24"/>
                <w:szCs w:val="24"/>
                <w:lang w:val="kk-KZ" w:eastAsia="ar-SA"/>
              </w:rPr>
              <w:t>5.2.4.1 – ежелгі қоғамның дамуындағы жазудыңрөлін сипаттау</w:t>
            </w:r>
            <w:r w:rsidRPr="00055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1" w:type="pct"/>
          </w:tcPr>
          <w:p w:rsidR="00C84518" w:rsidRPr="000558DE" w:rsidRDefault="00C84518" w:rsidP="00CD7E9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0A4F" w:rsidRPr="00D07896" w:rsidTr="00720A4F">
        <w:trPr>
          <w:trHeight w:val="584"/>
        </w:trPr>
        <w:tc>
          <w:tcPr>
            <w:tcW w:w="612" w:type="pct"/>
            <w:vMerge w:val="restart"/>
          </w:tcPr>
          <w:p w:rsidR="00720A4F" w:rsidRPr="00D206F8" w:rsidRDefault="00720A4F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trike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720A4F" w:rsidRPr="00D206F8" w:rsidRDefault="00720A4F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Қорытынды қайталау</w:t>
            </w:r>
          </w:p>
        </w:tc>
        <w:tc>
          <w:tcPr>
            <w:tcW w:w="336" w:type="pct"/>
          </w:tcPr>
          <w:p w:rsidR="00720A4F" w:rsidRDefault="00720A4F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</w:tcPr>
          <w:p w:rsidR="00720A4F" w:rsidRDefault="00720A4F" w:rsidP="00CD7E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74" w:type="pct"/>
          </w:tcPr>
          <w:p w:rsidR="00720A4F" w:rsidRPr="00D206F8" w:rsidRDefault="00720A4F" w:rsidP="00CD7E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Жыл бойында өтілгенді қайталау</w:t>
            </w:r>
          </w:p>
        </w:tc>
        <w:tc>
          <w:tcPr>
            <w:tcW w:w="601" w:type="pct"/>
          </w:tcPr>
          <w:p w:rsidR="00720A4F" w:rsidRDefault="00720A4F" w:rsidP="00CD7E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20A4F" w:rsidRDefault="00720A4F" w:rsidP="00CD7E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0A4F" w:rsidRPr="00D07896" w:rsidTr="00CD7E9D">
        <w:trPr>
          <w:trHeight w:val="781"/>
        </w:trPr>
        <w:tc>
          <w:tcPr>
            <w:tcW w:w="612" w:type="pct"/>
            <w:vMerge/>
          </w:tcPr>
          <w:p w:rsidR="00720A4F" w:rsidRPr="00D206F8" w:rsidRDefault="00720A4F" w:rsidP="00CD7E9D">
            <w:pPr>
              <w:spacing w:after="0" w:line="240" w:lineRule="auto"/>
              <w:ind w:firstLineChars="201" w:firstLine="482"/>
              <w:rPr>
                <w:rFonts w:ascii="Times New Roman" w:hAnsi="Times New Roman"/>
                <w:strike/>
                <w:sz w:val="24"/>
                <w:szCs w:val="24"/>
                <w:lang w:val="kk-KZ"/>
              </w:rPr>
            </w:pPr>
          </w:p>
        </w:tc>
        <w:tc>
          <w:tcPr>
            <w:tcW w:w="1294" w:type="pct"/>
            <w:gridSpan w:val="2"/>
          </w:tcPr>
          <w:p w:rsidR="00720A4F" w:rsidRDefault="00720A4F" w:rsidP="00CD7E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336" w:type="pct"/>
          </w:tcPr>
          <w:p w:rsidR="00720A4F" w:rsidRPr="00720A4F" w:rsidRDefault="00720A4F" w:rsidP="00CD7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3" w:type="pct"/>
          </w:tcPr>
          <w:p w:rsidR="00720A4F" w:rsidRDefault="00720A4F" w:rsidP="00CD7E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74" w:type="pct"/>
          </w:tcPr>
          <w:p w:rsidR="00720A4F" w:rsidRDefault="00720A4F" w:rsidP="00CD7E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1" w:type="pct"/>
          </w:tcPr>
          <w:p w:rsidR="00720A4F" w:rsidRDefault="00720A4F" w:rsidP="00CD7E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20A4F" w:rsidRDefault="00720A4F" w:rsidP="00CD7E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20A4F" w:rsidRDefault="00720A4F" w:rsidP="00CD7E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84518" w:rsidRPr="00D07896" w:rsidTr="00CD7E9D">
        <w:trPr>
          <w:trHeight w:val="20"/>
        </w:trPr>
        <w:tc>
          <w:tcPr>
            <w:tcW w:w="1906" w:type="pct"/>
            <w:gridSpan w:val="3"/>
          </w:tcPr>
          <w:p w:rsidR="00C84518" w:rsidRPr="00847CC3" w:rsidRDefault="00C84518" w:rsidP="00CD7E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Барлығы жылына</w:t>
            </w:r>
            <w:r w:rsidRPr="00847C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6" w:type="pct"/>
          </w:tcPr>
          <w:p w:rsidR="00C84518" w:rsidRPr="00847CC3" w:rsidRDefault="00C84518" w:rsidP="00CD7E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ж</w:t>
            </w:r>
          </w:p>
        </w:tc>
        <w:tc>
          <w:tcPr>
            <w:tcW w:w="383" w:type="pct"/>
          </w:tcPr>
          <w:p w:rsidR="00C84518" w:rsidRDefault="00C84518" w:rsidP="00CD7E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C84518" w:rsidRDefault="00C84518" w:rsidP="00CD7E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C84518" w:rsidRDefault="00C84518" w:rsidP="00CD7E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4518" w:rsidRDefault="00C84518" w:rsidP="00C84518"/>
    <w:p w:rsidR="00BB734C" w:rsidRDefault="00BB734C"/>
    <w:sectPr w:rsidR="00BB734C" w:rsidSect="00C312B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71B" w:rsidRDefault="0063671B" w:rsidP="00C84518">
      <w:pPr>
        <w:spacing w:after="0" w:line="240" w:lineRule="auto"/>
      </w:pPr>
      <w:r>
        <w:separator/>
      </w:r>
    </w:p>
  </w:endnote>
  <w:endnote w:type="continuationSeparator" w:id="0">
    <w:p w:rsidR="0063671B" w:rsidRDefault="0063671B" w:rsidP="00C84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71B" w:rsidRDefault="0063671B" w:rsidP="00C84518">
      <w:pPr>
        <w:spacing w:after="0" w:line="240" w:lineRule="auto"/>
      </w:pPr>
      <w:r>
        <w:separator/>
      </w:r>
    </w:p>
  </w:footnote>
  <w:footnote w:type="continuationSeparator" w:id="0">
    <w:p w:rsidR="0063671B" w:rsidRDefault="0063671B" w:rsidP="00C845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B4AC6"/>
    <w:multiLevelType w:val="hybridMultilevel"/>
    <w:tmpl w:val="BC6AA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518"/>
    <w:rsid w:val="002E13DA"/>
    <w:rsid w:val="00416778"/>
    <w:rsid w:val="004B3FA4"/>
    <w:rsid w:val="00545215"/>
    <w:rsid w:val="00605B67"/>
    <w:rsid w:val="0063671B"/>
    <w:rsid w:val="00686D4C"/>
    <w:rsid w:val="00720A4F"/>
    <w:rsid w:val="008816E3"/>
    <w:rsid w:val="008C18BA"/>
    <w:rsid w:val="00A335C2"/>
    <w:rsid w:val="00BA7A90"/>
    <w:rsid w:val="00BB734C"/>
    <w:rsid w:val="00C8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4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4518"/>
  </w:style>
  <w:style w:type="paragraph" w:styleId="a5">
    <w:name w:val="footer"/>
    <w:basedOn w:val="a"/>
    <w:link w:val="a6"/>
    <w:uiPriority w:val="99"/>
    <w:semiHidden/>
    <w:unhideWhenUsed/>
    <w:rsid w:val="00C84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4518"/>
  </w:style>
  <w:style w:type="paragraph" w:styleId="a7">
    <w:name w:val="List Paragraph"/>
    <w:basedOn w:val="a"/>
    <w:link w:val="a8"/>
    <w:uiPriority w:val="34"/>
    <w:qFormat/>
    <w:rsid w:val="00C84518"/>
    <w:pPr>
      <w:ind w:left="720"/>
      <w:contextualSpacing/>
    </w:pPr>
    <w:rPr>
      <w:lang w:val="en-GB"/>
    </w:rPr>
  </w:style>
  <w:style w:type="character" w:customStyle="1" w:styleId="a8">
    <w:name w:val="Абзац списка Знак"/>
    <w:link w:val="a7"/>
    <w:uiPriority w:val="34"/>
    <w:locked/>
    <w:rsid w:val="00C84518"/>
    <w:rPr>
      <w:rFonts w:ascii="Calibri" w:eastAsia="Calibri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4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4518"/>
  </w:style>
  <w:style w:type="paragraph" w:styleId="a5">
    <w:name w:val="footer"/>
    <w:basedOn w:val="a"/>
    <w:link w:val="a6"/>
    <w:uiPriority w:val="99"/>
    <w:semiHidden/>
    <w:unhideWhenUsed/>
    <w:rsid w:val="00C84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4518"/>
  </w:style>
  <w:style w:type="paragraph" w:styleId="a7">
    <w:name w:val="List Paragraph"/>
    <w:basedOn w:val="a"/>
    <w:link w:val="a8"/>
    <w:uiPriority w:val="34"/>
    <w:qFormat/>
    <w:rsid w:val="00C84518"/>
    <w:pPr>
      <w:ind w:left="720"/>
      <w:contextualSpacing/>
    </w:pPr>
    <w:rPr>
      <w:lang w:val="en-GB"/>
    </w:rPr>
  </w:style>
  <w:style w:type="character" w:customStyle="1" w:styleId="a8">
    <w:name w:val="Абзац списка Знак"/>
    <w:link w:val="a7"/>
    <w:uiPriority w:val="34"/>
    <w:locked/>
    <w:rsid w:val="00C84518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10983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Пользователь</cp:lastModifiedBy>
  <cp:revision>2</cp:revision>
  <dcterms:created xsi:type="dcterms:W3CDTF">2017-09-18T06:03:00Z</dcterms:created>
  <dcterms:modified xsi:type="dcterms:W3CDTF">2017-09-18T06:03:00Z</dcterms:modified>
</cp:coreProperties>
</file>